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DD0BD" w14:textId="77777777" w:rsidR="00AC79BE" w:rsidRPr="00AC79BE" w:rsidRDefault="00AC79BE" w:rsidP="00AC79BE">
      <w:pPr>
        <w:pStyle w:val="xydp1785e9d6msonormal"/>
        <w:shd w:val="clear" w:color="auto" w:fill="FFFFFF"/>
        <w:spacing w:before="0" w:beforeAutospacing="0" w:after="0" w:afterAutospacing="0"/>
        <w:rPr>
          <w:rFonts w:ascii="Helvetica" w:hAnsi="Helvetica" w:cs="Helvetica"/>
          <w:color w:val="242424"/>
        </w:rPr>
      </w:pPr>
      <w:r w:rsidRPr="00AC79BE">
        <w:rPr>
          <w:rFonts w:ascii="Verdana" w:hAnsi="Verdana" w:cs="Helvetica"/>
          <w:b/>
          <w:bCs/>
          <w:color w:val="242424"/>
          <w:bdr w:val="none" w:sz="0" w:space="0" w:color="auto" w:frame="1"/>
          <w:lang w:val="es-ES"/>
        </w:rPr>
        <w:t>Loas a la Tercera Edad</w:t>
      </w:r>
    </w:p>
    <w:p w14:paraId="382DBDA0" w14:textId="77777777" w:rsidR="00AC79BE" w:rsidRPr="00AC79BE" w:rsidRDefault="00AC79BE" w:rsidP="00AC79BE">
      <w:pPr>
        <w:pStyle w:val="xydp1785e9d6msonormal"/>
        <w:shd w:val="clear" w:color="auto" w:fill="FFFFFF"/>
        <w:spacing w:before="0" w:beforeAutospacing="0" w:after="0" w:afterAutospacing="0"/>
        <w:rPr>
          <w:rFonts w:ascii="Helvetica" w:hAnsi="Helvetica" w:cs="Helvetica"/>
          <w:color w:val="242424"/>
        </w:rPr>
      </w:pPr>
      <w:r w:rsidRPr="00AC79BE">
        <w:rPr>
          <w:rFonts w:ascii="Verdana" w:hAnsi="Verdana" w:cs="Helvetica"/>
          <w:b/>
          <w:bCs/>
          <w:color w:val="242424"/>
          <w:bdr w:val="none" w:sz="0" w:space="0" w:color="auto" w:frame="1"/>
          <w:lang w:val="es-ES"/>
        </w:rPr>
        <w:t>Por Manolo Campa</w:t>
      </w:r>
    </w:p>
    <w:p w14:paraId="4DD06A3B" w14:textId="77777777" w:rsidR="00AC79BE" w:rsidRPr="00AC79BE" w:rsidRDefault="00AC79BE" w:rsidP="00AC79BE">
      <w:pPr>
        <w:pStyle w:val="xydp1785e9d6msonormal"/>
        <w:shd w:val="clear" w:color="auto" w:fill="FFFFFF"/>
        <w:spacing w:before="0" w:after="0" w:afterAutospacing="0"/>
        <w:rPr>
          <w:rFonts w:ascii="Helvetica" w:hAnsi="Helvetica" w:cs="Helvetica"/>
          <w:color w:val="242424"/>
        </w:rPr>
      </w:pPr>
      <w:r w:rsidRPr="00AC79BE">
        <w:rPr>
          <w:rFonts w:ascii="Verdana" w:hAnsi="Verdana" w:cs="Helvetica"/>
          <w:b/>
          <w:bCs/>
          <w:color w:val="242424"/>
          <w:bdr w:val="none" w:sz="0" w:space="0" w:color="auto" w:frame="1"/>
          <w:lang w:val="es-ES"/>
        </w:rPr>
        <w:t>    </w:t>
      </w:r>
      <w:r w:rsidRPr="00AC79BE">
        <w:rPr>
          <w:rFonts w:ascii="Verdana" w:hAnsi="Verdana" w:cs="Helvetica"/>
          <w:color w:val="242424"/>
          <w:bdr w:val="none" w:sz="0" w:space="0" w:color="auto" w:frame="1"/>
          <w:lang w:val="es-ES"/>
        </w:rPr>
        <w:t>La Dra. Eva Ochoa terminaba su interesante artículo con frases rebosantes de optimismo. Dos de ellas: “¡Es maravilloso alcanzar la Tercera Edad!” y</w:t>
      </w:r>
      <w:r w:rsidRPr="00AC79BE">
        <w:rPr>
          <w:rFonts w:ascii="Verdana" w:hAnsi="Verdana" w:cs="Helvetica"/>
          <w:color w:val="242424"/>
          <w:bdr w:val="none" w:sz="0" w:space="0" w:color="auto" w:frame="1"/>
        </w:rPr>
        <w:t xml:space="preserve"> “Ahora sí podré hacer realmente lo que yo quiera con mi vida”, me estimulan a escribir mis experiencias como integrante de ese selecto grupo de ciudadanos, conocidos en inglés como los “senior </w:t>
      </w:r>
      <w:proofErr w:type="spellStart"/>
      <w:r w:rsidRPr="00AC79BE">
        <w:rPr>
          <w:rFonts w:ascii="Verdana" w:hAnsi="Verdana" w:cs="Helvetica"/>
          <w:color w:val="242424"/>
          <w:bdr w:val="none" w:sz="0" w:space="0" w:color="auto" w:frame="1"/>
        </w:rPr>
        <w:t>citizens</w:t>
      </w:r>
      <w:proofErr w:type="spellEnd"/>
      <w:r w:rsidRPr="00AC79BE">
        <w:rPr>
          <w:rFonts w:ascii="Verdana" w:hAnsi="Verdana" w:cs="Helvetica"/>
          <w:color w:val="242424"/>
          <w:bdr w:val="none" w:sz="0" w:space="0" w:color="auto" w:frame="1"/>
        </w:rPr>
        <w:t>”.</w:t>
      </w:r>
    </w:p>
    <w:p w14:paraId="4F8841BC" w14:textId="77777777" w:rsidR="00AC79BE" w:rsidRPr="00AC79BE" w:rsidRDefault="00AC79BE" w:rsidP="00AC79BE">
      <w:pPr>
        <w:pStyle w:val="xydp1785e9d6msonormal"/>
        <w:shd w:val="clear" w:color="auto" w:fill="FFFFFF"/>
        <w:spacing w:before="0" w:after="0" w:afterAutospacing="0"/>
        <w:rPr>
          <w:rFonts w:ascii="Helvetica" w:hAnsi="Helvetica" w:cs="Helvetica"/>
          <w:color w:val="242424"/>
        </w:rPr>
      </w:pPr>
      <w:r w:rsidRPr="00AC79BE">
        <w:rPr>
          <w:rFonts w:ascii="Verdana" w:hAnsi="Verdana" w:cs="Helvetica"/>
          <w:color w:val="242424"/>
          <w:bdr w:val="none" w:sz="0" w:space="0" w:color="auto" w:frame="1"/>
          <w:lang w:val="es-ES"/>
        </w:rPr>
        <w:t> </w:t>
      </w:r>
      <w:r w:rsidRPr="00AC79BE">
        <w:rPr>
          <w:rFonts w:ascii="Verdana" w:hAnsi="Verdana" w:cs="Helvetica"/>
          <w:color w:val="242424"/>
          <w:bdr w:val="none" w:sz="0" w:space="0" w:color="auto" w:frame="1"/>
        </w:rPr>
        <w:t>   Cuando recibí mi diploma de viejo -la tarjeta de “Medicare”-, comencé a disfrutar de beneficios muy satisfactorios: Mensualmente “El Tío Sam” empezó a devolverme la parte de mi sueldo con la que se había quedado desde que empecé a trabajar en los Estados Unidos.</w:t>
      </w:r>
    </w:p>
    <w:p w14:paraId="394E9D24" w14:textId="77777777" w:rsidR="00AC79BE" w:rsidRPr="00AC79BE" w:rsidRDefault="00AC79BE" w:rsidP="00AC79BE">
      <w:pPr>
        <w:pStyle w:val="xydp1785e9d6msonormal"/>
        <w:shd w:val="clear" w:color="auto" w:fill="FFFFFF"/>
        <w:spacing w:before="0" w:after="0" w:afterAutospacing="0"/>
        <w:rPr>
          <w:rFonts w:ascii="Helvetica" w:hAnsi="Helvetica" w:cs="Helvetica"/>
          <w:color w:val="242424"/>
        </w:rPr>
      </w:pPr>
      <w:r w:rsidRPr="00AC79BE">
        <w:rPr>
          <w:rFonts w:ascii="Verdana" w:hAnsi="Verdana" w:cs="Helvetica"/>
          <w:color w:val="242424"/>
          <w:bdr w:val="none" w:sz="0" w:space="0" w:color="auto" w:frame="1"/>
          <w:lang w:val="es-ES"/>
        </w:rPr>
        <w:t> </w:t>
      </w:r>
      <w:r w:rsidRPr="00AC79BE">
        <w:rPr>
          <w:rFonts w:ascii="Verdana" w:hAnsi="Verdana" w:cs="Helvetica"/>
          <w:color w:val="242424"/>
          <w:bdr w:val="none" w:sz="0" w:space="0" w:color="auto" w:frame="1"/>
        </w:rPr>
        <w:t>   En los cines y otros espectáculos recibo, por longevo, un descuento en el costo de la admisión. Nunca me han pedido que pruebe lo viejo que digo ser. Las canas, las arrugas y otros deterioros son evidencias irrebatibles.</w:t>
      </w:r>
    </w:p>
    <w:p w14:paraId="17EF51BC" w14:textId="77777777" w:rsidR="00AC79BE" w:rsidRPr="00AC79BE" w:rsidRDefault="00AC79BE" w:rsidP="00AC79BE">
      <w:pPr>
        <w:pStyle w:val="xydp1785e9d6msonormal"/>
        <w:shd w:val="clear" w:color="auto" w:fill="FFFFFF"/>
        <w:spacing w:before="0" w:after="0" w:afterAutospacing="0"/>
        <w:rPr>
          <w:rFonts w:ascii="Helvetica" w:hAnsi="Helvetica" w:cs="Helvetica"/>
          <w:color w:val="242424"/>
        </w:rPr>
      </w:pPr>
      <w:r w:rsidRPr="00AC79BE">
        <w:rPr>
          <w:rFonts w:ascii="Verdana" w:hAnsi="Verdana" w:cs="Helvetica"/>
          <w:color w:val="242424"/>
          <w:bdr w:val="none" w:sz="0" w:space="0" w:color="auto" w:frame="1"/>
          <w:lang w:val="es-ES"/>
        </w:rPr>
        <w:t> </w:t>
      </w:r>
      <w:r w:rsidRPr="00AC79BE">
        <w:rPr>
          <w:rFonts w:ascii="Verdana" w:hAnsi="Verdana" w:cs="Helvetica"/>
          <w:color w:val="242424"/>
          <w:bdr w:val="none" w:sz="0" w:space="0" w:color="auto" w:frame="1"/>
        </w:rPr>
        <w:t>   En el Banco me dan una consideración especial consistente en algunas rebajas en los cargos por sus servicios, y en tratarme con paciencia cuando llamo para saber a cuánto están los intereses en los Certificados de Depósito, que nunca abro.</w:t>
      </w:r>
    </w:p>
    <w:p w14:paraId="531F631A" w14:textId="77777777" w:rsidR="00AC79BE" w:rsidRPr="00AC79BE" w:rsidRDefault="00AC79BE" w:rsidP="00AC79BE">
      <w:pPr>
        <w:pStyle w:val="xydp1785e9d6msonormal"/>
        <w:shd w:val="clear" w:color="auto" w:fill="FFFFFF"/>
        <w:spacing w:before="0" w:after="0" w:afterAutospacing="0"/>
        <w:rPr>
          <w:rFonts w:ascii="Helvetica" w:hAnsi="Helvetica" w:cs="Helvetica"/>
          <w:color w:val="242424"/>
        </w:rPr>
      </w:pPr>
      <w:r w:rsidRPr="00AC79BE">
        <w:rPr>
          <w:rFonts w:ascii="Verdana" w:hAnsi="Verdana" w:cs="Helvetica"/>
          <w:color w:val="242424"/>
          <w:bdr w:val="none" w:sz="0" w:space="0" w:color="auto" w:frame="1"/>
          <w:lang w:val="es-ES"/>
        </w:rPr>
        <w:t> </w:t>
      </w:r>
      <w:r w:rsidRPr="00AC79BE">
        <w:rPr>
          <w:rFonts w:ascii="Verdana" w:hAnsi="Verdana" w:cs="Helvetica"/>
          <w:color w:val="242424"/>
          <w:bdr w:val="none" w:sz="0" w:space="0" w:color="auto" w:frame="1"/>
        </w:rPr>
        <w:t>   Estas averiguaciones las hago para planear con tiempo en dónde poner mi dinero, al mejor rédito, cuando me gané la “</w:t>
      </w:r>
      <w:proofErr w:type="spellStart"/>
      <w:r w:rsidRPr="00AC79BE">
        <w:rPr>
          <w:rFonts w:ascii="Verdana" w:hAnsi="Verdana" w:cs="Helvetica"/>
          <w:color w:val="242424"/>
          <w:bdr w:val="none" w:sz="0" w:space="0" w:color="auto" w:frame="1"/>
        </w:rPr>
        <w:t>Lotto</w:t>
      </w:r>
      <w:proofErr w:type="spellEnd"/>
      <w:r w:rsidRPr="00AC79BE">
        <w:rPr>
          <w:rFonts w:ascii="Verdana" w:hAnsi="Verdana" w:cs="Helvetica"/>
          <w:color w:val="242424"/>
          <w:bdr w:val="none" w:sz="0" w:space="0" w:color="auto" w:frame="1"/>
        </w:rPr>
        <w:t>”. Las esperanzas siempre las tengo, aunque la suerte me elude.</w:t>
      </w:r>
    </w:p>
    <w:p w14:paraId="7629B30F" w14:textId="77777777" w:rsidR="00AC79BE" w:rsidRPr="00AC79BE" w:rsidRDefault="00AC79BE" w:rsidP="00AC79BE">
      <w:pPr>
        <w:pStyle w:val="xydp1785e9d6msonormal"/>
        <w:shd w:val="clear" w:color="auto" w:fill="FFFFFF"/>
        <w:spacing w:before="0" w:after="0" w:afterAutospacing="0"/>
        <w:rPr>
          <w:rFonts w:ascii="Helvetica" w:hAnsi="Helvetica" w:cs="Helvetica"/>
          <w:color w:val="242424"/>
        </w:rPr>
      </w:pPr>
      <w:r w:rsidRPr="00AC79BE">
        <w:rPr>
          <w:rFonts w:ascii="Verdana" w:hAnsi="Verdana" w:cs="Helvetica"/>
          <w:color w:val="242424"/>
          <w:bdr w:val="none" w:sz="0" w:space="0" w:color="auto" w:frame="1"/>
          <w:lang w:val="es-ES"/>
        </w:rPr>
        <w:t> </w:t>
      </w:r>
      <w:r w:rsidRPr="00AC79BE">
        <w:rPr>
          <w:rFonts w:ascii="Verdana" w:hAnsi="Verdana" w:cs="Helvetica"/>
          <w:color w:val="242424"/>
          <w:bdr w:val="none" w:sz="0" w:space="0" w:color="auto" w:frame="1"/>
        </w:rPr>
        <w:t>   Ahora puedo hacer lo que antes, las obligaciones de trabajo me impedían. Pero, aunque puedo dormir las mañanas, sigo madrugando. La siesta que tanto anhelaba cuando se me cerraban los ojos en la oficina, ya no me apetece.</w:t>
      </w:r>
    </w:p>
    <w:p w14:paraId="38C745C1" w14:textId="77777777" w:rsidR="00AC79BE" w:rsidRPr="00AC79BE" w:rsidRDefault="00AC79BE" w:rsidP="00AC79BE">
      <w:pPr>
        <w:pStyle w:val="xydp1785e9d6msonormal"/>
        <w:shd w:val="clear" w:color="auto" w:fill="FFFFFF"/>
        <w:spacing w:before="0" w:after="0" w:afterAutospacing="0"/>
        <w:rPr>
          <w:rFonts w:ascii="Helvetica" w:hAnsi="Helvetica" w:cs="Helvetica"/>
          <w:color w:val="242424"/>
        </w:rPr>
      </w:pPr>
      <w:r w:rsidRPr="00AC79BE">
        <w:rPr>
          <w:rFonts w:ascii="Verdana" w:hAnsi="Verdana" w:cs="Helvetica"/>
          <w:color w:val="242424"/>
          <w:bdr w:val="none" w:sz="0" w:space="0" w:color="auto" w:frame="1"/>
          <w:lang w:val="es-ES"/>
        </w:rPr>
        <w:t> </w:t>
      </w:r>
      <w:r w:rsidRPr="00AC79BE">
        <w:rPr>
          <w:rFonts w:ascii="Verdana" w:hAnsi="Verdana" w:cs="Helvetica"/>
          <w:color w:val="242424"/>
          <w:bdr w:val="none" w:sz="0" w:space="0" w:color="auto" w:frame="1"/>
        </w:rPr>
        <w:t>   Eso sí, a los pocos minutos de estar sentado frente al televisor tratando de enterarme de lo que pasa en el mundo o de disfrutar de un evento deportivo entre atletas millonarios, se me cierran los ojos, los músculos se relajan… y me despierta el timbre del teléfono que todos en la casa ignoran.</w:t>
      </w:r>
    </w:p>
    <w:p w14:paraId="4FCBC7F7" w14:textId="77777777" w:rsidR="00AC79BE" w:rsidRPr="00AC79BE" w:rsidRDefault="00AC79BE" w:rsidP="00AC79BE">
      <w:pPr>
        <w:pStyle w:val="xydp1785e9d6msonormal"/>
        <w:shd w:val="clear" w:color="auto" w:fill="FFFFFF"/>
        <w:spacing w:before="0" w:after="0" w:afterAutospacing="0"/>
        <w:rPr>
          <w:rFonts w:ascii="Helvetica" w:hAnsi="Helvetica" w:cs="Helvetica"/>
          <w:color w:val="242424"/>
        </w:rPr>
      </w:pPr>
      <w:r w:rsidRPr="00AC79BE">
        <w:rPr>
          <w:rFonts w:ascii="Verdana" w:hAnsi="Verdana" w:cs="Helvetica"/>
          <w:color w:val="242424"/>
          <w:bdr w:val="none" w:sz="0" w:space="0" w:color="auto" w:frame="1"/>
          <w:lang w:val="es-ES"/>
        </w:rPr>
        <w:t> </w:t>
      </w:r>
      <w:r w:rsidRPr="00AC79BE">
        <w:rPr>
          <w:rFonts w:ascii="Verdana" w:hAnsi="Verdana" w:cs="Helvetica"/>
          <w:color w:val="242424"/>
          <w:bdr w:val="none" w:sz="0" w:space="0" w:color="auto" w:frame="1"/>
        </w:rPr>
        <w:t>   ¡Ah! Deliciosa tranquilidad. Siempre me ha gustado la lectura reposada del periódico, leyendo los titulares primero y escogiendo calmadamente lo próximo a leer, en orden de interés. Antes, cuando la prisa me obligaba a leer al galope, comenzaba por la sección de deportes y les echaba un vistazo fugaz a los anuncios de ofertas especiales.</w:t>
      </w:r>
    </w:p>
    <w:p w14:paraId="57C33A2D" w14:textId="77777777" w:rsidR="00AC79BE" w:rsidRPr="00AC79BE" w:rsidRDefault="00AC79BE" w:rsidP="00AC79BE">
      <w:pPr>
        <w:pStyle w:val="xydp1785e9d6msonormal"/>
        <w:shd w:val="clear" w:color="auto" w:fill="FFFFFF"/>
        <w:spacing w:before="0" w:after="0" w:afterAutospacing="0"/>
        <w:rPr>
          <w:rFonts w:ascii="Helvetica" w:hAnsi="Helvetica" w:cs="Helvetica"/>
          <w:color w:val="242424"/>
        </w:rPr>
      </w:pPr>
      <w:r w:rsidRPr="00AC79BE">
        <w:rPr>
          <w:rFonts w:ascii="Verdana" w:hAnsi="Verdana" w:cs="Helvetica"/>
          <w:color w:val="242424"/>
          <w:bdr w:val="none" w:sz="0" w:space="0" w:color="auto" w:frame="1"/>
          <w:lang w:val="es-ES"/>
        </w:rPr>
        <w:lastRenderedPageBreak/>
        <w:t>   Ahora, que tengo más tiempo y menos dinero, leo de entrada los obituarios para saber si algún amigo o conocido emprendió “el último viaje”. Ignoro los anuncios porque con lo que tengo me basta. Y he perdido el interés en los deportes porque me apena enterarme que atletas que jugaban para un equipo de mi predilección se han ido para otro, donde le pagan más millones.</w:t>
      </w:r>
    </w:p>
    <w:p w14:paraId="779BBC51" w14:textId="77777777" w:rsidR="00AC79BE" w:rsidRPr="00AC79BE" w:rsidRDefault="00AC79BE" w:rsidP="00AC79BE">
      <w:pPr>
        <w:pStyle w:val="xydp1785e9d6msonormal"/>
        <w:shd w:val="clear" w:color="auto" w:fill="FFFFFF"/>
        <w:spacing w:before="0" w:after="0" w:afterAutospacing="0"/>
        <w:rPr>
          <w:rFonts w:ascii="Helvetica" w:hAnsi="Helvetica" w:cs="Helvetica"/>
          <w:color w:val="242424"/>
        </w:rPr>
      </w:pPr>
      <w:r w:rsidRPr="00AC79BE">
        <w:rPr>
          <w:rFonts w:ascii="Verdana" w:hAnsi="Verdana" w:cs="Helvetica"/>
          <w:color w:val="242424"/>
          <w:bdr w:val="none" w:sz="0" w:space="0" w:color="auto" w:frame="1"/>
          <w:lang w:val="es-ES"/>
        </w:rPr>
        <w:t> </w:t>
      </w:r>
      <w:r w:rsidRPr="00AC79BE">
        <w:rPr>
          <w:rFonts w:ascii="Verdana" w:hAnsi="Verdana" w:cs="Helvetica"/>
          <w:color w:val="242424"/>
          <w:bdr w:val="none" w:sz="0" w:space="0" w:color="auto" w:frame="1"/>
        </w:rPr>
        <w:t>   ¡Bendito ese “poder hacer lo que yo quiera”! Ahora tengo tiempo para mandar postales de Navidad, con noticas afectuosas a mis amistades… pero el franqueo está tan caro que tendría que volver a tener un sueldo para poder costearlo. Sigo sin felicitar vía cartero.</w:t>
      </w:r>
    </w:p>
    <w:p w14:paraId="2C9465D0" w14:textId="77777777" w:rsidR="00AC79BE" w:rsidRPr="00AC79BE" w:rsidRDefault="00AC79BE" w:rsidP="00AC79BE">
      <w:pPr>
        <w:pStyle w:val="xydp1785e9d6msonormal"/>
        <w:shd w:val="clear" w:color="auto" w:fill="FFFFFF"/>
        <w:spacing w:before="0" w:after="0" w:afterAutospacing="0"/>
        <w:rPr>
          <w:rFonts w:ascii="Helvetica" w:hAnsi="Helvetica" w:cs="Helvetica"/>
          <w:color w:val="242424"/>
        </w:rPr>
      </w:pPr>
      <w:r w:rsidRPr="00AC79BE">
        <w:rPr>
          <w:rFonts w:ascii="Verdana" w:hAnsi="Verdana" w:cs="Helvetica"/>
          <w:color w:val="242424"/>
          <w:bdr w:val="none" w:sz="0" w:space="0" w:color="auto" w:frame="1"/>
          <w:lang w:val="es-ES"/>
        </w:rPr>
        <w:t>    Eso sí: ahora hago turismo local. He visitado los lugares que sólo los que no viven en Miami se detienen a fotografiar.  </w:t>
      </w:r>
    </w:p>
    <w:p w14:paraId="5412B61A" w14:textId="77777777" w:rsidR="00AC79BE" w:rsidRPr="00AC79BE" w:rsidRDefault="00AC79BE" w:rsidP="00AC79BE">
      <w:pPr>
        <w:pStyle w:val="xydp1785e9d6msonormal"/>
        <w:shd w:val="clear" w:color="auto" w:fill="FFFFFF"/>
        <w:spacing w:before="0" w:after="0" w:afterAutospacing="0"/>
        <w:rPr>
          <w:rFonts w:ascii="Helvetica" w:hAnsi="Helvetica" w:cs="Helvetica"/>
          <w:color w:val="242424"/>
        </w:rPr>
      </w:pPr>
      <w:r w:rsidRPr="00AC79BE">
        <w:rPr>
          <w:rFonts w:ascii="Verdana" w:hAnsi="Verdana" w:cs="Helvetica"/>
          <w:color w:val="242424"/>
          <w:bdr w:val="none" w:sz="0" w:space="0" w:color="auto" w:frame="1"/>
          <w:lang w:val="es-ES"/>
        </w:rPr>
        <w:t> </w:t>
      </w:r>
      <w:r w:rsidRPr="00AC79BE">
        <w:rPr>
          <w:rFonts w:ascii="Verdana" w:hAnsi="Verdana" w:cs="Helvetica"/>
          <w:color w:val="242424"/>
          <w:bdr w:val="none" w:sz="0" w:space="0" w:color="auto" w:frame="1"/>
        </w:rPr>
        <w:t>   Estuve considerando aprender idiomas, pero desistí. Mi capacidad para aprender otras lenguas es muy limitada, casi nula. Llevo años en un país de habla inglesa y todavía sigo hablando inglés con la entonación propia del que habla con la boca llena de gofio.</w:t>
      </w:r>
    </w:p>
    <w:p w14:paraId="6CE0DF9B" w14:textId="77777777" w:rsidR="00AC79BE" w:rsidRPr="00AC79BE" w:rsidRDefault="00AC79BE" w:rsidP="00AC79BE">
      <w:pPr>
        <w:pStyle w:val="xydp1785e9d6msonormal"/>
        <w:shd w:val="clear" w:color="auto" w:fill="FFFFFF"/>
        <w:spacing w:before="0" w:after="0" w:afterAutospacing="0"/>
        <w:rPr>
          <w:rFonts w:ascii="Helvetica" w:hAnsi="Helvetica" w:cs="Helvetica"/>
          <w:color w:val="242424"/>
        </w:rPr>
      </w:pPr>
      <w:r w:rsidRPr="00AC79BE">
        <w:rPr>
          <w:rFonts w:ascii="Verdana" w:hAnsi="Verdana" w:cs="Helvetica"/>
          <w:color w:val="242424"/>
          <w:bdr w:val="none" w:sz="0" w:space="0" w:color="auto" w:frame="1"/>
          <w:lang w:val="es-ES"/>
        </w:rPr>
        <w:t>    ¡Oh! Qué privilegio poder ir a la playa cuando desee, entre semana, a cualquier hora. El mar siempre ha tenido un gran atractivo para mí. Nací en una isla muy cerca de su costa. El salitre, el sol, la arena, la brisa con olor a mar, ¡Qué delicia!  </w:t>
      </w:r>
    </w:p>
    <w:p w14:paraId="09EF2730" w14:textId="77777777" w:rsidR="00AC79BE" w:rsidRPr="00AC79BE" w:rsidRDefault="00AC79BE" w:rsidP="00AC79BE">
      <w:pPr>
        <w:pStyle w:val="xydp1785e9d6msonormal"/>
        <w:shd w:val="clear" w:color="auto" w:fill="FFFFFF"/>
        <w:spacing w:before="0" w:after="0" w:afterAutospacing="0"/>
        <w:rPr>
          <w:rFonts w:ascii="Helvetica" w:hAnsi="Helvetica" w:cs="Helvetica"/>
          <w:color w:val="242424"/>
        </w:rPr>
      </w:pPr>
      <w:r w:rsidRPr="00AC79BE">
        <w:rPr>
          <w:rFonts w:ascii="Verdana" w:hAnsi="Verdana" w:cs="Helvetica"/>
          <w:color w:val="242424"/>
          <w:bdr w:val="none" w:sz="0" w:space="0" w:color="auto" w:frame="1"/>
          <w:lang w:val="es-ES"/>
        </w:rPr>
        <w:t> </w:t>
      </w:r>
      <w:r w:rsidRPr="00AC79BE">
        <w:rPr>
          <w:rFonts w:ascii="Verdana" w:hAnsi="Verdana" w:cs="Helvetica"/>
          <w:color w:val="242424"/>
          <w:bdr w:val="none" w:sz="0" w:space="0" w:color="auto" w:frame="1"/>
        </w:rPr>
        <w:t>   “Nada de playa”, me ordena el médico de viejos que me trata. Comprendo. Tiene razón. Obedezco. El sol produce cáncer en la piel. Además, en las playas de esta península hay una resaca bestial. La arena caliente quema y el resplandor del sol daña los ojos. En fin, una calamidad, elevada a una potencia mayor si le sumamos la dificultad para encontrar sitio donde parquear el automóvil.</w:t>
      </w:r>
    </w:p>
    <w:p w14:paraId="36BF02E0" w14:textId="77777777" w:rsidR="00AC79BE" w:rsidRPr="00AC79BE" w:rsidRDefault="00AC79BE" w:rsidP="00AC79BE">
      <w:pPr>
        <w:pStyle w:val="xydp1785e9d6msonormal"/>
        <w:shd w:val="clear" w:color="auto" w:fill="FFFFFF"/>
        <w:spacing w:before="0" w:after="0" w:afterAutospacing="0"/>
        <w:rPr>
          <w:rFonts w:ascii="Helvetica" w:hAnsi="Helvetica" w:cs="Helvetica"/>
          <w:color w:val="242424"/>
        </w:rPr>
      </w:pPr>
      <w:r w:rsidRPr="00AC79BE">
        <w:rPr>
          <w:rFonts w:ascii="Verdana" w:hAnsi="Verdana" w:cs="Helvetica"/>
          <w:color w:val="242424"/>
          <w:bdr w:val="none" w:sz="0" w:space="0" w:color="auto" w:frame="1"/>
          <w:lang w:val="es-ES"/>
        </w:rPr>
        <w:t> </w:t>
      </w:r>
      <w:r w:rsidRPr="00AC79BE">
        <w:rPr>
          <w:rFonts w:ascii="Verdana" w:hAnsi="Verdana" w:cs="Helvetica"/>
          <w:color w:val="242424"/>
          <w:bdr w:val="none" w:sz="0" w:space="0" w:color="auto" w:frame="1"/>
        </w:rPr>
        <w:t>   Termino citando un elocuente halago a la Tercera Edad, escrito por Monseñor José Luis Hernando en uno de sus muy leídos artículos, publicados en la Revista Ideal: “La Tercera Edad es sabiduría acumulada. Más que peso de años que oprimen es experiencia de vida que libera”.</w:t>
      </w:r>
    </w:p>
    <w:p w14:paraId="5945B31C" w14:textId="77777777" w:rsidR="002E16ED" w:rsidRPr="00AC79BE" w:rsidRDefault="002E16ED">
      <w:pPr>
        <w:rPr>
          <w:sz w:val="24"/>
          <w:szCs w:val="24"/>
        </w:rPr>
      </w:pPr>
    </w:p>
    <w:sectPr w:rsidR="002E16ED" w:rsidRPr="00AC79BE" w:rsidSect="00EF7B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9BE"/>
    <w:rsid w:val="002E16ED"/>
    <w:rsid w:val="003949FC"/>
    <w:rsid w:val="005A003F"/>
    <w:rsid w:val="005C3ADE"/>
    <w:rsid w:val="006B6A81"/>
    <w:rsid w:val="007D3E58"/>
    <w:rsid w:val="008D71EF"/>
    <w:rsid w:val="00A91F1E"/>
    <w:rsid w:val="00AC79BE"/>
    <w:rsid w:val="00EF7BAA"/>
    <w:rsid w:val="00FC61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BDB32"/>
  <w15:chartTrackingRefBased/>
  <w15:docId w15:val="{26B2B1C3-E581-4141-AA72-8E6980139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_trad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E58"/>
  </w:style>
  <w:style w:type="paragraph" w:styleId="Ttulo1">
    <w:name w:val="heading 1"/>
    <w:basedOn w:val="Normal"/>
    <w:next w:val="Normal"/>
    <w:link w:val="Ttulo1Car"/>
    <w:uiPriority w:val="9"/>
    <w:qFormat/>
    <w:rsid w:val="00AC79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AC79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AC79B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AC79B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AC79B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AC79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C79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C79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C79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C79B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AC79B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AC79B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AC79B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AC79B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AC79B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C79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C79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C79BE"/>
    <w:rPr>
      <w:rFonts w:eastAsiaTheme="majorEastAsia" w:cstheme="majorBidi"/>
      <w:color w:val="272727" w:themeColor="text1" w:themeTint="D8"/>
    </w:rPr>
  </w:style>
  <w:style w:type="paragraph" w:styleId="Ttulo">
    <w:name w:val="Title"/>
    <w:basedOn w:val="Normal"/>
    <w:next w:val="Normal"/>
    <w:link w:val="TtuloCar"/>
    <w:uiPriority w:val="10"/>
    <w:qFormat/>
    <w:rsid w:val="00AC79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C79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C79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C79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C79BE"/>
    <w:pPr>
      <w:spacing w:before="160"/>
      <w:jc w:val="center"/>
    </w:pPr>
    <w:rPr>
      <w:i/>
      <w:iCs/>
      <w:color w:val="404040" w:themeColor="text1" w:themeTint="BF"/>
    </w:rPr>
  </w:style>
  <w:style w:type="character" w:customStyle="1" w:styleId="CitaCar">
    <w:name w:val="Cita Car"/>
    <w:basedOn w:val="Fuentedeprrafopredeter"/>
    <w:link w:val="Cita"/>
    <w:uiPriority w:val="29"/>
    <w:rsid w:val="00AC79BE"/>
    <w:rPr>
      <w:i/>
      <w:iCs/>
      <w:color w:val="404040" w:themeColor="text1" w:themeTint="BF"/>
    </w:rPr>
  </w:style>
  <w:style w:type="paragraph" w:styleId="Prrafodelista">
    <w:name w:val="List Paragraph"/>
    <w:basedOn w:val="Normal"/>
    <w:uiPriority w:val="34"/>
    <w:qFormat/>
    <w:rsid w:val="00AC79BE"/>
    <w:pPr>
      <w:ind w:left="720"/>
      <w:contextualSpacing/>
    </w:pPr>
  </w:style>
  <w:style w:type="character" w:styleId="nfasisintenso">
    <w:name w:val="Intense Emphasis"/>
    <w:basedOn w:val="Fuentedeprrafopredeter"/>
    <w:uiPriority w:val="21"/>
    <w:qFormat/>
    <w:rsid w:val="00AC79BE"/>
    <w:rPr>
      <w:i/>
      <w:iCs/>
      <w:color w:val="2F5496" w:themeColor="accent1" w:themeShade="BF"/>
    </w:rPr>
  </w:style>
  <w:style w:type="paragraph" w:styleId="Citadestacada">
    <w:name w:val="Intense Quote"/>
    <w:basedOn w:val="Normal"/>
    <w:next w:val="Normal"/>
    <w:link w:val="CitadestacadaCar"/>
    <w:uiPriority w:val="30"/>
    <w:qFormat/>
    <w:rsid w:val="00AC79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C79BE"/>
    <w:rPr>
      <w:i/>
      <w:iCs/>
      <w:color w:val="2F5496" w:themeColor="accent1" w:themeShade="BF"/>
    </w:rPr>
  </w:style>
  <w:style w:type="character" w:styleId="Referenciaintensa">
    <w:name w:val="Intense Reference"/>
    <w:basedOn w:val="Fuentedeprrafopredeter"/>
    <w:uiPriority w:val="32"/>
    <w:qFormat/>
    <w:rsid w:val="00AC79BE"/>
    <w:rPr>
      <w:b/>
      <w:bCs/>
      <w:smallCaps/>
      <w:color w:val="2F5496" w:themeColor="accent1" w:themeShade="BF"/>
      <w:spacing w:val="5"/>
    </w:rPr>
  </w:style>
  <w:style w:type="paragraph" w:customStyle="1" w:styleId="xydp1785e9d6msonormal">
    <w:name w:val="x_ydp1785e9d6msonormal"/>
    <w:basedOn w:val="Normal"/>
    <w:rsid w:val="00AC79BE"/>
    <w:pPr>
      <w:spacing w:before="100" w:beforeAutospacing="1" w:after="100" w:afterAutospacing="1"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Milk Glass">
      <a:fillStyleLst>
        <a:solidFill>
          <a:schemeClr val="phClr"/>
        </a:solidFill>
        <a:gradFill rotWithShape="1">
          <a:gsLst>
            <a:gs pos="0">
              <a:schemeClr val="phClr">
                <a:tint val="15000"/>
                <a:satMod val="250000"/>
              </a:schemeClr>
            </a:gs>
            <a:gs pos="49000">
              <a:schemeClr val="phClr">
                <a:tint val="50000"/>
                <a:satMod val="200000"/>
              </a:schemeClr>
            </a:gs>
            <a:gs pos="49100">
              <a:schemeClr val="phClr">
                <a:tint val="64000"/>
                <a:satMod val="160000"/>
              </a:schemeClr>
            </a:gs>
            <a:gs pos="92000">
              <a:schemeClr val="phClr">
                <a:tint val="50000"/>
                <a:satMod val="200000"/>
              </a:schemeClr>
            </a:gs>
            <a:gs pos="100000">
              <a:schemeClr val="phClr">
                <a:tint val="43000"/>
                <a:satMod val="190000"/>
              </a:schemeClr>
            </a:gs>
          </a:gsLst>
          <a:lin ang="5400000" scaled="1"/>
        </a:gradFill>
        <a:gradFill rotWithShape="1">
          <a:gsLst>
            <a:gs pos="0">
              <a:schemeClr val="phClr">
                <a:tint val="74000"/>
              </a:schemeClr>
            </a:gs>
            <a:gs pos="49000">
              <a:schemeClr val="phClr">
                <a:tint val="96000"/>
                <a:shade val="84000"/>
                <a:satMod val="110000"/>
              </a:schemeClr>
            </a:gs>
            <a:gs pos="49100">
              <a:schemeClr val="phClr">
                <a:shade val="55000"/>
                <a:satMod val="150000"/>
              </a:schemeClr>
            </a:gs>
            <a:gs pos="92000">
              <a:schemeClr val="phClr">
                <a:tint val="98000"/>
                <a:shade val="90000"/>
                <a:satMod val="128000"/>
              </a:schemeClr>
            </a:gs>
            <a:gs pos="100000">
              <a:schemeClr val="phClr">
                <a:tint val="90000"/>
                <a:shade val="97000"/>
                <a:satMod val="128000"/>
              </a:schemeClr>
            </a:gs>
          </a:gsLst>
          <a:lin ang="5400000" scaled="1"/>
        </a:gradFill>
      </a:fillStyleLst>
      <a:lnStyleLst>
        <a:ln w="11430" cap="flat" cmpd="sng" algn="ctr">
          <a:solidFill>
            <a:schemeClr val="phClr"/>
          </a:solidFill>
          <a:prstDash val="solid"/>
        </a:ln>
        <a:ln w="40000" cap="flat" cmpd="sng" algn="ctr">
          <a:solidFill>
            <a:schemeClr val="phClr"/>
          </a:solidFill>
          <a:prstDash val="solid"/>
        </a:ln>
        <a:ln w="31800" cap="flat" cmpd="sng" algn="ctr">
          <a:solidFill>
            <a:schemeClr val="phClr"/>
          </a:solidFill>
          <a:prstDash val="solid"/>
        </a:ln>
      </a:lnStyleLst>
      <a:effectStyleLst>
        <a:effectStyle>
          <a:effectLst>
            <a:outerShdw blurRad="50800" dist="25000" dir="5400000" rotWithShape="0">
              <a:schemeClr val="phClr">
                <a:shade val="30000"/>
                <a:satMod val="150000"/>
                <a:alpha val="38000"/>
              </a:schemeClr>
            </a:outerShdw>
          </a:effectLst>
        </a:effectStyle>
        <a:effectStyle>
          <a:effectLst>
            <a:outerShdw blurRad="39000" dist="25400" dir="5400000" rotWithShape="0">
              <a:schemeClr val="phClr">
                <a:shade val="33000"/>
                <a:alpha val="83000"/>
              </a:schemeClr>
            </a:outerShdw>
          </a:effectLst>
        </a:effectStyle>
        <a:effectStyle>
          <a:effectLst>
            <a:outerShdw blurRad="39000" dist="25400" dir="5400000" rotWithShape="0">
              <a:schemeClr val="phClr">
                <a:shade val="33000"/>
                <a:alpha val="83000"/>
              </a:schemeClr>
            </a:outerShdw>
          </a:effectLst>
          <a:scene3d>
            <a:camera prst="orthographicFront" fov="0">
              <a:rot lat="0" lon="0" rev="0"/>
            </a:camera>
            <a:lightRig rig="contrasting" dir="t">
              <a:rot lat="0" lon="0" rev="1500000"/>
            </a:lightRig>
          </a:scene3d>
          <a:sp3d extrusionH="127000" prstMaterial="powder">
            <a:bevelT w="50800" h="635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636</Words>
  <Characters>3503</Characters>
  <Application>Microsoft Office Word</Application>
  <DocSecurity>0</DocSecurity>
  <Lines>29</Lines>
  <Paragraphs>8</Paragraphs>
  <ScaleCrop>false</ScaleCrop>
  <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Jesus</dc:creator>
  <cp:keywords/>
  <dc:description/>
  <cp:lastModifiedBy>Jesus</cp:lastModifiedBy>
  <cp:revision>1</cp:revision>
  <dcterms:created xsi:type="dcterms:W3CDTF">2025-09-04T15:17:00Z</dcterms:created>
  <dcterms:modified xsi:type="dcterms:W3CDTF">2025-09-04T15:19:00Z</dcterms:modified>
</cp:coreProperties>
</file>